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Consulting Retainer Agreement Template</w:t>
      </w:r>
    </w:p>
    <w:p>
      <w:pPr>
        <w:spacing w:after="240"/>
      </w:pPr>
      <w:r>
        <w:t xml:space="preserve">Between [YOUR NAME] ([YOUR BUSINESS]) and [CLIENT NAME] ([CLIENT BUSINESS]).</w:t>
      </w:r>
    </w:p>
    <w:p>
      <w:pPr>
        <w:pStyle w:val="Heading2"/>
      </w:pPr>
      <w:r>
        <w:t xml:space="preserve">Scope of Advisory Services</w:t>
      </w:r>
    </w:p>
    <w:p>
      <w:pPr>
        <w:spacing w:after="160"/>
      </w:pPr>
      <w:r>
        <w:t xml:space="preserve">The Sender will provide consulting services to the Client covering: [PROJECT SCOPE], delivered via scheduled calls, written recommendations, and ad hoc advice within the hours included below.</w:t>
      </w:r>
    </w:p>
    <w:p>
      <w:pPr>
        <w:pStyle w:val="Heading2"/>
      </w:pPr>
      <w:r>
        <w:t xml:space="preserve">Retainer Fee &amp; Hours Included</w:t>
      </w:r>
    </w:p>
    <w:p>
      <w:pPr>
        <w:spacing w:after="160"/>
      </w:pPr>
      <w:r>
        <w:t xml:space="preserve">The monthly retainer fee is [TOTAL FEE], due in advance on the first of each month, and includes the scope described above. Work requested beyond this scope will be quoted separately before it begins.</w:t>
      </w:r>
    </w:p>
    <w:p>
      <w:pPr>
        <w:pStyle w:val="Heading2"/>
      </w:pPr>
      <w:r>
        <w:t xml:space="preserve">Confidentiality</w:t>
      </w:r>
    </w:p>
    <w:p>
      <w:pPr>
        <w:spacing w:after="160"/>
      </w:pPr>
      <w:r>
        <w:t xml:space="preserve">Both parties agree to keep confidential any non-public business, technical, or financial information shared during this engagement, and to use it only for the purpose of completing the work described in [PROJECT SCOPE].</w:t>
      </w:r>
    </w:p>
    <w:p>
      <w:pPr>
        <w:spacing w:after="160"/>
      </w:pPr>
      <w:r>
        <w:t xml:space="preserve">This obligation survives the completion or termination of this agreement and continues for 2 years afterward.</w:t>
      </w:r>
    </w:p>
    <w:p>
      <w:pPr>
        <w:pStyle w:val="Heading2"/>
      </w:pPr>
      <w:r>
        <w:t xml:space="preserve">Independent Contractor Relationship</w:t>
      </w:r>
    </w:p>
    <w:p>
      <w:pPr>
        <w:spacing w:after="160"/>
      </w:pPr>
      <w:r>
        <w:t xml:space="preserve">The Sender is engaged as an independent contractor, not an employee, partner, or agent of the Client. The Sender is responsible for their own taxes, insurance, and benefits, and is free to accept other engagements during the term of this agreement, provided they do not conflict with the confidentiality obligations above.</w:t>
      </w:r>
    </w:p>
    <w:p>
      <w:pPr>
        <w:pStyle w:val="Heading2"/>
      </w:pPr>
      <w:r>
        <w:t xml:space="preserve">Term &amp; Renewal</w:t>
      </w:r>
    </w:p>
    <w:p>
      <w:pPr>
        <w:spacing w:after="160"/>
      </w:pPr>
      <w:r>
        <w:t xml:space="preserve">This agreement begins on the date of signing and renews automatically each month until either party gives 30 days' written notice to cancel. Fees already paid for the current month are non-refundable.</w:t>
      </w:r>
    </w:p>
    <w:p>
      <w:pPr>
        <w:pStyle w:val="Heading2"/>
      </w:pPr>
      <w:r>
        <w:t xml:space="preserve">Limitation of Liability</w:t>
      </w:r>
    </w:p>
    <w:p>
      <w:pPr>
        <w:spacing w:after="160"/>
      </w:pPr>
      <w:r>
        <w:t xml:space="preserve">The Sender's total liability under this agreement is limited to the total fees paid by the Client. Neither party is liable for indirect, incidental, or consequential damages arising from this engagement.</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8bciiz2q72u_p8ooa8poq">
      <w:r>
        <w:rPr>
          <w:rStyle w:val="Hyperlink"/>
          <w:sz w:val="16"/>
          <w:szCs w:val="16"/>
        </w:rPr>
        <w:t xml:space="preserve">https://clinch.lumnika.com/templates/consulting-retainer?src=docx&amp;utm_source=template_download&amp;utm_medium=viral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bciiz2q72u_p8ooa8poq" Type="http://schemas.openxmlformats.org/officeDocument/2006/relationships/hyperlink" Target="https://clinch.lumnika.com/templates/consulting-retainer?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 Retainer Agreement Template</dc:title>
  <dc:creator>Clinch</dc:creator>
  <cp:lastModifiedBy>Un-named</cp:lastModifiedBy>
  <cp:revision>1</cp:revision>
  <dcterms:created xsi:type="dcterms:W3CDTF">2026-10-24T17:26:32.198Z</dcterms:created>
  <dcterms:modified xsi:type="dcterms:W3CDTF">2026-10-24T17:26:32.198Z</dcterms:modified>
</cp:coreProperties>
</file>

<file path=docProps/custom.xml><?xml version="1.0" encoding="utf-8"?>
<Properties xmlns="http://schemas.openxmlformats.org/officeDocument/2006/custom-properties" xmlns:vt="http://schemas.openxmlformats.org/officeDocument/2006/docPropsVTypes"/>
</file>